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5895" w14:textId="39182925" w:rsidR="003216A5" w:rsidRDefault="003216A5">
      <w:r>
        <w:rPr>
          <w:noProof/>
        </w:rPr>
        <w:pict w14:anchorId="3F6F2A91">
          <v:group id="_x0000_s1026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54F9CBF2" w14:textId="77777777" w:rsidR="003216A5" w:rsidRDefault="003216A5" w:rsidP="003216A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0E11EBAB" w14:textId="77777777" w:rsidR="003216A5" w:rsidRDefault="003216A5" w:rsidP="003216A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273643F0" wp14:editId="67D91392">
                          <wp:extent cx="3706495" cy="810895"/>
                          <wp:effectExtent l="0" t="0" r="12065" b="12065"/>
                          <wp:docPr id="5" name="Picture 5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8AB00C" w14:textId="77777777" w:rsidR="003216A5" w:rsidRDefault="003216A5" w:rsidP="003216A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4390ADA7" w14:textId="77777777" w:rsidR="003216A5" w:rsidRDefault="003216A5" w:rsidP="003216A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2062ABB9" w14:textId="77777777" w:rsidR="003216A5" w:rsidRPr="000B2BC5" w:rsidRDefault="003216A5" w:rsidP="003216A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proofErr w:type="gramStart"/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0B2BC5"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 :</w:t>
                    </w:r>
                    <w:proofErr w:type="gramEnd"/>
                    <w:r w:rsidRPr="000B2BC5">
                      <w:rPr>
                        <w:rFonts w:ascii="News706 BT" w:eastAsia="SimSun" w:hAnsi="News706 BT" w:cs="News706 BT"/>
                        <w:sz w:val="44"/>
                        <w:szCs w:val="44"/>
                        <w:lang w:eastAsia="zh-CN" w:bidi="ar"/>
                      </w:rPr>
                      <w:t xml:space="preserve">- </w:t>
                    </w:r>
                    <w:r w:rsidRPr="00614093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RAY OPTICS AND OPTICAL INSTRUMENTS</w:t>
                    </w:r>
                    <w:r w:rsidRPr="00614093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6B66C991" w14:textId="77777777" w:rsidR="003216A5" w:rsidRDefault="003216A5" w:rsidP="003216A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 xml:space="preserve">Assignment </w:t>
                    </w:r>
                    <w:r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2</w:t>
                    </w:r>
                  </w:p>
                  <w:p w14:paraId="55AF1210" w14:textId="1ADB555E" w:rsidR="003216A5" w:rsidRPr="00614093" w:rsidRDefault="003216A5" w:rsidP="003216A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3854C5D5" w14:textId="77777777" w:rsidR="003216A5" w:rsidRDefault="003216A5" w:rsidP="003216A5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60A7" w14:paraId="32CE9278" w14:textId="77777777" w:rsidTr="00EB3766">
        <w:trPr>
          <w:trHeight w:val="1710"/>
        </w:trPr>
        <w:tc>
          <w:tcPr>
            <w:tcW w:w="9576" w:type="dxa"/>
          </w:tcPr>
          <w:p w14:paraId="7DC640B6" w14:textId="5435AED7" w:rsidR="00A160A7" w:rsidRDefault="00A160A7" w:rsidP="00EB376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63DD9A4" wp14:editId="2DD31D1B">
                  <wp:extent cx="1112005" cy="476005"/>
                  <wp:effectExtent l="19050" t="0" r="0" b="0"/>
                  <wp:docPr id="3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D936F" w14:textId="77777777" w:rsidR="00A160A7" w:rsidRDefault="00A160A7" w:rsidP="00EB3766"/>
          <w:p w14:paraId="52FDD2FA" w14:textId="77777777" w:rsidR="00A160A7" w:rsidRPr="004704E7" w:rsidRDefault="00A160A7" w:rsidP="00EB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A3B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6E93AFDD" w14:textId="77777777" w:rsidR="00A160A7" w:rsidRPr="004F1733" w:rsidRDefault="00A160A7" w:rsidP="00EB3766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814"/>
      </w:tblGrid>
      <w:tr w:rsidR="00A160A7" w14:paraId="5A8DD227" w14:textId="77777777" w:rsidTr="00EB3766">
        <w:trPr>
          <w:trHeight w:val="573"/>
        </w:trPr>
        <w:tc>
          <w:tcPr>
            <w:tcW w:w="0" w:type="auto"/>
          </w:tcPr>
          <w:p w14:paraId="39D5CFB3" w14:textId="77777777" w:rsidR="00A160A7" w:rsidRPr="002D1E6C" w:rsidRDefault="00A160A7" w:rsidP="00EB37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550BF9">
              <w:rPr>
                <w:rFonts w:asciiTheme="majorHAnsi" w:hAnsiTheme="majorHAnsi"/>
                <w:b/>
                <w:sz w:val="28"/>
                <w:szCs w:val="28"/>
              </w:rPr>
              <w:t>RAY OPTICS AND OPTICAL INSTRUMENTS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0DC410FE" w14:textId="77777777" w:rsidR="00E72886" w:rsidRDefault="00D366B6"/>
    <w:p w14:paraId="35CC8630" w14:textId="77777777" w:rsidR="00A160A7" w:rsidRDefault="00A160A7"/>
    <w:p w14:paraId="0244B5D5" w14:textId="77777777" w:rsidR="00A160A7" w:rsidRDefault="00A160A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A160A7" w:rsidRPr="00611E2C" w14:paraId="0412FFAB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100706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8E569A7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/>
              </w:rPr>
              <w:t xml:space="preserve">A point objects is placed at the </w:t>
            </w:r>
            <w:proofErr w:type="spellStart"/>
            <w:r>
              <w:rPr>
                <w:rFonts w:ascii="Cambria Math" w:hAnsi="Cambria Math"/>
              </w:rPr>
              <w:t>centre</w:t>
            </w:r>
            <w:proofErr w:type="spellEnd"/>
            <w:r>
              <w:rPr>
                <w:rFonts w:ascii="Cambria Math" w:hAnsi="Cambria Math"/>
              </w:rPr>
              <w:t xml:space="preserve"> of a glass sphere of radius 6 cm and refractive index 1.5. The distance of the virtual image from the surface of the sphere is</w:t>
            </w:r>
          </w:p>
        </w:tc>
      </w:tr>
      <w:tr w:rsidR="00A160A7" w:rsidRPr="00611E2C" w14:paraId="34C2A87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7E6E7FC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05E967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7BF7752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2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7517D0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3723A7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/>
              </w:rPr>
              <w:t>4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5FA5E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26C0F11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6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68AE71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9D0A7CF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 cm</w:t>
            </w:r>
          </w:p>
        </w:tc>
      </w:tr>
      <w:tr w:rsidR="00A160A7" w:rsidRPr="005F43DC" w14:paraId="5316F01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AC57EC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59E4055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The angel of prism is </w:t>
            </w:r>
            <m:oMath>
              <m:r>
                <w:rPr>
                  <w:rFonts w:ascii="Cambria Math" w:hAnsi="Cambria Math"/>
                </w:rPr>
                <m:t>5°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and its refractive indices for red and violet colours are 1.5 and 1.6 respectively. The angular dispersion produced by the prism is</w:t>
            </w:r>
          </w:p>
        </w:tc>
      </w:tr>
      <w:tr w:rsidR="00A160A7" w:rsidRPr="005F43DC" w14:paraId="54C87A5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20696D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D4F40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1A235B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7.75°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6F3756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EC255F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2627A6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6FE0FBD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0.5°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BAEB57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873FD48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0.17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A160A7" w:rsidRPr="00721976" w14:paraId="2132321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A0A248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2278550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721976">
              <w:rPr>
                <w:rFonts w:ascii="Cambria Math" w:hAnsi="Cambria Math"/>
              </w:rPr>
              <w:t xml:space="preserve">Light takes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21976">
              <w:rPr>
                <w:rFonts w:ascii="Cambria Math" w:hAnsi="Cambria Math"/>
              </w:rPr>
              <w:t xml:space="preserve"> second to travel a distance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721976">
              <w:rPr>
                <w:rFonts w:ascii="Cambria Math" w:hAnsi="Cambria Math"/>
              </w:rPr>
              <w:t xml:space="preserve"> in vaccum and the same light takes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721976">
              <w:rPr>
                <w:rFonts w:ascii="Cambria Math" w:hAnsi="Cambria Math"/>
              </w:rPr>
              <w:t xml:space="preserve"> second to travel 10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721976">
              <w:rPr>
                <w:rFonts w:ascii="Cambria Math" w:hAnsi="Cambria Math"/>
              </w:rPr>
              <w:t xml:space="preserve"> cm in a medium. Critical angle for corresponding medium will be</w:t>
            </w:r>
          </w:p>
        </w:tc>
      </w:tr>
      <w:tr w:rsidR="00A160A7" w:rsidRPr="00721976" w14:paraId="3B85366B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DB8890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6CAD6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34416B1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10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273D7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A6E1523" w14:textId="77777777" w:rsidR="00A160A7" w:rsidRPr="00721976" w:rsidRDefault="00A160A7" w:rsidP="00EB3766">
            <w:pPr>
              <w:tabs>
                <w:tab w:val="left" w:pos="990"/>
              </w:tabs>
              <w:spacing w:after="0"/>
              <w:contextualSpacing/>
              <w:rPr>
                <w:rFonts w:ascii="Cambria Math" w:hAnsi="Cambria Math"/>
              </w:rPr>
            </w:pPr>
            <w:r w:rsidRPr="00721976">
              <w:rPr>
                <w:rFonts w:ascii="Cambria Math" w:hAnsi="Cambria Math"/>
              </w:rPr>
              <w:tab/>
            </w:r>
            <w:r w:rsidRPr="00721976">
              <w:rPr>
                <w:rFonts w:ascii="Cambria Math" w:hAnsi="Cambria Math" w:cs="Calibri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10t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C2DB2C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3199E5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10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9E9D93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3E9920" w14:textId="77777777" w:rsidR="00A160A7" w:rsidRPr="00721976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10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A160A7" w:rsidRPr="005F43DC" w14:paraId="27706CF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0857FE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C87F93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The focal length of a convex mirror is </w:t>
            </w:r>
            <m:oMath>
              <m:r>
                <w:rPr>
                  <w:rFonts w:ascii="Cambria Math" w:hAnsi="Cambria Math"/>
                </w:rPr>
                <m:t>20 cm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its radius of curvature will be</w:t>
            </w:r>
          </w:p>
        </w:tc>
      </w:tr>
      <w:tr w:rsidR="00A160A7" w:rsidRPr="005F43DC" w14:paraId="7ED3DAB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F11886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AB985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0163BF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 xml:space="preserve">10 </w:t>
            </w:r>
            <m:oMath>
              <m:r>
                <w:rPr>
                  <w:rFonts w:ascii="Cambria Math" w:hAnsi="Cambria Math" w:cs="Calibri"/>
                </w:rPr>
                <m:t>cm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5C4F9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64EB21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20 </w:t>
            </w:r>
            <m:oMath>
              <m:r>
                <w:rPr>
                  <w:rFonts w:ascii="Cambria Math" w:hAnsi="Cambria Math"/>
                </w:rPr>
                <m:t>cm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29D241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17E2453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 xml:space="preserve">30 </w:t>
            </w:r>
            <m:oMath>
              <m:r>
                <w:rPr>
                  <w:rFonts w:ascii="Cambria Math" w:hAnsi="Cambria Math" w:cs="Calibri"/>
                </w:rPr>
                <m:t>cm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F44772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9C7F7E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40 </w:t>
            </w:r>
            <m:oMath>
              <m:r>
                <w:rPr>
                  <w:rFonts w:ascii="Cambria Math" w:hAnsi="Cambria Math"/>
                </w:rPr>
                <m:t>cm</m:t>
              </m:r>
            </m:oMath>
          </w:p>
        </w:tc>
      </w:tr>
      <w:tr w:rsidR="00A160A7" w:rsidRPr="005F43DC" w14:paraId="0227B1D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07A856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75DBCFB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Which of the following is not correct regarding the ratio telescope</w:t>
            </w:r>
          </w:p>
        </w:tc>
      </w:tr>
      <w:tr w:rsidR="00A160A7" w:rsidRPr="005F43DC" w14:paraId="6B93C16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7DF4C7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C8561A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3FF134A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 xml:space="preserve">It </w:t>
            </w:r>
            <w:proofErr w:type="spellStart"/>
            <w:r w:rsidRPr="005F43DC">
              <w:rPr>
                <w:rFonts w:ascii="Cambria Math" w:hAnsi="Cambria Math" w:cs="Calibri"/>
              </w:rPr>
              <w:t>can not</w:t>
            </w:r>
            <w:proofErr w:type="spellEnd"/>
            <w:r w:rsidRPr="005F43DC">
              <w:rPr>
                <w:rFonts w:ascii="Cambria Math" w:hAnsi="Cambria Math" w:cs="Calibri"/>
              </w:rPr>
              <w:t xml:space="preserve"> work at night</w:t>
            </w:r>
          </w:p>
        </w:tc>
      </w:tr>
      <w:tr w:rsidR="00A160A7" w:rsidRPr="005F43DC" w14:paraId="643827C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E6F0C6C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53C3EB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33E9DCB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It can detect a very faint radio signal</w:t>
            </w:r>
          </w:p>
        </w:tc>
      </w:tr>
      <w:tr w:rsidR="00A160A7" w:rsidRPr="005F43DC" w14:paraId="5E37080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95AA52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7EBB4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9E3AB7F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It can be operated even in cloudy weather</w:t>
            </w:r>
          </w:p>
        </w:tc>
      </w:tr>
      <w:tr w:rsidR="00A160A7" w:rsidRPr="005F43DC" w14:paraId="27EFD3D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03B7C5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1DC4E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217038B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It is much cheaper than optical telescope</w:t>
            </w:r>
          </w:p>
        </w:tc>
      </w:tr>
      <w:tr w:rsidR="00A160A7" w:rsidRPr="00721976" w14:paraId="155E8CE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69F62E2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BA14847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When a glass slab is placed on a cross made on a sheet, the cross appears raised by 1 cm. The thickness of the glass is 3 cm. The critical angle for glass is</w:t>
            </w:r>
          </w:p>
        </w:tc>
      </w:tr>
      <w:tr w:rsidR="00A160A7" w:rsidRPr="00721976" w14:paraId="15AD444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750743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486B32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E93A4DB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(0.33)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128163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9E804DC" w14:textId="77777777" w:rsidR="00A160A7" w:rsidRPr="00721976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(0.5)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0F221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09BD912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(0.67)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5E3660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CDCFE3" w14:textId="77777777" w:rsidR="00A160A7" w:rsidRPr="00721976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Calibri"/>
                      </w:rPr>
                      <m:t>/2)</m:t>
                    </m:r>
                  </m:e>
                </m:func>
              </m:oMath>
            </m:oMathPara>
          </w:p>
        </w:tc>
      </w:tr>
      <w:tr w:rsidR="00A160A7" w:rsidRPr="005F43DC" w14:paraId="1458F5E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320572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ABBDEA2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An object is placed at </w:t>
            </w:r>
            <m:oMath>
              <m:r>
                <w:rPr>
                  <w:rFonts w:ascii="Cambria Math" w:hAnsi="Cambria Math"/>
                </w:rPr>
                <m:t>15 cm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infront of a concave mirror whose focal length is </w:t>
            </w:r>
            <m:oMath>
              <m:r>
                <w:rPr>
                  <w:rFonts w:ascii="Cambria Math" w:eastAsiaTheme="minorEastAsia" w:hAnsi="Cambria Math"/>
                </w:rPr>
                <m:t>10 cm</m:t>
              </m:r>
            </m:oMath>
            <w:r w:rsidRPr="005F43DC">
              <w:rPr>
                <w:rFonts w:ascii="Cambria Math" w:eastAsiaTheme="minorEastAsia" w:hAnsi="Cambria Math"/>
              </w:rPr>
              <w:t>. The image formed will be</w:t>
            </w:r>
          </w:p>
        </w:tc>
      </w:tr>
      <w:tr w:rsidR="00A160A7" w:rsidRPr="005F43DC" w14:paraId="2BA0CDA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3DE349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E93B1D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31A2EB1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Magnified and inverted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E7E0EF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510412B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Magnified and erect</w:t>
            </w:r>
          </w:p>
        </w:tc>
      </w:tr>
      <w:tr w:rsidR="00A160A7" w:rsidRPr="005F43DC" w14:paraId="3EF3D69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2FDB6D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A5C1AA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A77CD50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Reduced in size and inverted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0C62F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33C41BE" w14:textId="77777777" w:rsidR="00A160A7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Reduced in size and erect</w:t>
            </w:r>
          </w:p>
          <w:p w14:paraId="59B2E479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A160A7" w:rsidRPr="005F43DC" w14:paraId="0C8C2D0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B7D2B0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BE7F418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 hollow double concave lens is made of very thin transparent material. It can be filled with air or either of two liquids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5F43DC">
              <w:rPr>
                <w:rFonts w:ascii="Cambria Math" w:eastAsiaTheme="minorEastAsia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5F43DC">
              <w:rPr>
                <w:rFonts w:ascii="Cambria Math" w:eastAsiaTheme="minorEastAsia" w:hAnsi="Cambria Math"/>
              </w:rPr>
              <w:t xml:space="preserve"> having refractive indices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5F43DC">
              <w:rPr>
                <w:rFonts w:ascii="Cambria Math" w:eastAsiaTheme="minorEastAsia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5F43DC">
              <w:rPr>
                <w:rFonts w:ascii="Cambria Math" w:eastAsiaTheme="minorEastAsia" w:hAnsi="Cambria Math"/>
              </w:rPr>
              <w:t xml:space="preserve"> respectively 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&gt;1)</m:t>
              </m:r>
            </m:oMath>
            <w:r w:rsidRPr="005F43DC">
              <w:rPr>
                <w:rFonts w:ascii="Cambria Math" w:eastAsiaTheme="minorEastAsia" w:hAnsi="Cambria Math"/>
              </w:rPr>
              <w:t>. The lens will diverge a parallel beam of light if it is f</w:t>
            </w:r>
            <w:proofErr w:type="spellStart"/>
            <w:r w:rsidRPr="005F43DC">
              <w:rPr>
                <w:rFonts w:ascii="Cambria Math" w:eastAsiaTheme="minorEastAsia" w:hAnsi="Cambria Math"/>
              </w:rPr>
              <w:t>illed</w:t>
            </w:r>
            <w:proofErr w:type="spellEnd"/>
            <w:r w:rsidRPr="005F43DC">
              <w:rPr>
                <w:rFonts w:ascii="Cambria Math" w:eastAsiaTheme="minorEastAsia" w:hAnsi="Cambria Math"/>
              </w:rPr>
              <w:t xml:space="preserve"> with</w:t>
            </w:r>
          </w:p>
        </w:tc>
      </w:tr>
      <w:tr w:rsidR="00A160A7" w:rsidRPr="005F43DC" w14:paraId="5DB6E7C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8A896E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6B1CD3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E1ACB44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 w:cs="Calibri"/>
              </w:rPr>
            </w:pPr>
            <w:r w:rsidRPr="005F43DC">
              <w:rPr>
                <w:rFonts w:ascii="Cambria Math" w:eastAsiaTheme="minorEastAsia" w:hAnsi="Cambria Math" w:cs="Calibri"/>
              </w:rPr>
              <w:t>Air and placed in air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4F4B52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AD6CE58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Air and immersed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A160A7" w:rsidRPr="005F43DC" w14:paraId="19A9A3D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CE58C2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3EF1D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2CF8824" w14:textId="77777777" w:rsidR="00A160A7" w:rsidRPr="005F43DC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L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oMath>
            <w:r w:rsidR="00A160A7" w:rsidRPr="005F43DC">
              <w:rPr>
                <w:rFonts w:ascii="Cambria Math" w:eastAsiaTheme="minorEastAsia" w:hAnsi="Cambria Math" w:cs="Calibri"/>
              </w:rPr>
              <w:t xml:space="preserve"> and immersed in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libri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Calibri"/>
                    </w:rPr>
                    <m:t>2</m:t>
                  </m:r>
                </m:sub>
              </m:sSub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A67CC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40EDFBA" w14:textId="77777777" w:rsidR="00A160A7" w:rsidRPr="005F43DC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A160A7" w:rsidRPr="005F43DC">
              <w:rPr>
                <w:rFonts w:ascii="Cambria Math" w:eastAsiaTheme="minorEastAsia" w:hAnsi="Cambria Math"/>
              </w:rPr>
              <w:t xml:space="preserve"> and immersed in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</w:p>
        </w:tc>
      </w:tr>
      <w:tr w:rsidR="00A160A7" w:rsidRPr="005F43DC" w14:paraId="72756BC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BFF043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152542E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6E742F24" w14:textId="77777777" w:rsidR="00A160A7" w:rsidRPr="008B782A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A416E63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B34C4FA" w14:textId="77777777" w:rsidR="00A160A7" w:rsidRPr="008B782A" w:rsidRDefault="00A160A7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A160A7" w:rsidRPr="00611E2C" w14:paraId="5E75975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DB4C40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AD02704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Which of the following is not the case with the image formed by a concave lens?</w:t>
            </w:r>
          </w:p>
        </w:tc>
      </w:tr>
      <w:tr w:rsidR="00A160A7" w:rsidRPr="00611E2C" w14:paraId="1F7C799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03B20F2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6BBCE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B3BC835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It may be erect or inverted</w:t>
            </w:r>
          </w:p>
        </w:tc>
      </w:tr>
      <w:tr w:rsidR="00A160A7" w:rsidRPr="00611E2C" w14:paraId="56E61E6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552462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0599F3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93D7CB6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It may be magnified and diminished</w:t>
            </w:r>
          </w:p>
        </w:tc>
      </w:tr>
      <w:tr w:rsidR="00A160A7" w:rsidRPr="00611E2C" w14:paraId="6F557EE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528DF1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03130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CFDCAAF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It may be real or virtual</w:t>
            </w:r>
          </w:p>
        </w:tc>
      </w:tr>
      <w:tr w:rsidR="00A160A7" w:rsidRPr="00611E2C" w14:paraId="71A811F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DF344C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8A1874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7D0004B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Real image may be between the pole and focus or beyond focus</w:t>
            </w:r>
          </w:p>
        </w:tc>
      </w:tr>
      <w:tr w:rsidR="00A160A7" w:rsidRPr="005F43DC" w14:paraId="0F6150F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7C7017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8FCABC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 </w:t>
            </w:r>
            <w:proofErr w:type="gramStart"/>
            <w:r w:rsidRPr="005F43DC">
              <w:rPr>
                <w:rFonts w:ascii="Cambria Math" w:hAnsi="Cambria Math"/>
              </w:rPr>
              <w:t>short sighted</w:t>
            </w:r>
            <w:proofErr w:type="gramEnd"/>
            <w:r w:rsidRPr="005F43DC">
              <w:rPr>
                <w:rFonts w:ascii="Cambria Math" w:hAnsi="Cambria Math"/>
              </w:rPr>
              <w:t xml:space="preserve"> person can see distinctly only those objects which lie between </w:t>
            </w:r>
            <m:oMath>
              <m:r>
                <w:rPr>
                  <w:rFonts w:ascii="Cambria Math" w:hAnsi="Cambria Math"/>
                </w:rPr>
                <m:t>10 cm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100 cm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from him. The power of the spectacle lens required to see a distant object is</w:t>
            </w:r>
          </w:p>
        </w:tc>
      </w:tr>
      <w:tr w:rsidR="00A160A7" w:rsidRPr="005F43DC" w14:paraId="2A3DCB4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36CA05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50572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A2BCDA1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+0.5 D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7C734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A5E4F51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-1.0 D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F15B3F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A4CC0A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-10 D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3346AE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F626DE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+4.0 D</m:t>
                </m:r>
              </m:oMath>
            </m:oMathPara>
          </w:p>
        </w:tc>
      </w:tr>
      <w:tr w:rsidR="00A160A7" w:rsidRPr="00721976" w14:paraId="1C1CB83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FACE26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6754674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lens of refractive index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ascii="Cambria Math" w:hAnsi="Cambria Math"/>
              </w:rPr>
              <w:t xml:space="preserve"> is put in a liquid of refractive index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>
              <w:rPr>
                <w:rFonts w:ascii="Cambria Math" w:hAnsi="Cambria Math"/>
              </w:rPr>
              <w:t xml:space="preserve">If focal length of lens in air is </w:t>
            </w:r>
            <m:oMath>
              <m:r>
                <w:rPr>
                  <w:rFonts w:ascii="Cambria Math" w:hAnsi="Cambria Math"/>
                </w:rPr>
                <m:t>f,</m:t>
              </m:r>
            </m:oMath>
            <w:r>
              <w:rPr>
                <w:rFonts w:ascii="Cambria Math" w:hAnsi="Cambria Math"/>
              </w:rPr>
              <w:t xml:space="preserve"> its focal length in liquid will be</w:t>
            </w:r>
          </w:p>
        </w:tc>
      </w:tr>
      <w:tr w:rsidR="00A160A7" w:rsidRPr="00721976" w14:paraId="0F2EA32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4D3FB4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5BE92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0D2C08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(n-1)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-n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5EE9B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394E99" w14:textId="77777777" w:rsidR="00A160A7" w:rsidRPr="00721976" w:rsidRDefault="00D366B6" w:rsidP="00EB3766">
            <w:pPr>
              <w:spacing w:after="0"/>
              <w:ind w:firstLine="72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f(n'-n)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(n-1)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1892F1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6E0EB75" w14:textId="77777777" w:rsidR="00A160A7" w:rsidRPr="00721976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(n-1)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f(n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-n)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DB5E0B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57B8874" w14:textId="77777777" w:rsidR="00A160A7" w:rsidRPr="00721976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fn'n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>–n'</m:t>
                    </m:r>
                  </m:den>
                </m:f>
              </m:oMath>
            </m:oMathPara>
          </w:p>
        </w:tc>
      </w:tr>
      <w:tr w:rsidR="00A160A7" w:rsidRPr="005F43DC" w14:paraId="59CC154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B36074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2C20F2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 concave lens of glass, refractive index 1.5, has both surfaces of same radius of curvature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5F43DC">
              <w:rPr>
                <w:rFonts w:ascii="Cambria Math" w:eastAsiaTheme="minorEastAsia" w:hAnsi="Cambria Math"/>
              </w:rPr>
              <w:t>. On immersion in a medium of refractive index 1.75, it will behave as a</w:t>
            </w:r>
          </w:p>
        </w:tc>
      </w:tr>
      <w:tr w:rsidR="00A160A7" w:rsidRPr="005F43DC" w14:paraId="29DB84F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558EA9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F2B386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81FBA0E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 xml:space="preserve">Convergent lens of focal length 3.5 </w:t>
            </w:r>
            <m:oMath>
              <m:r>
                <w:rPr>
                  <w:rFonts w:ascii="Cambria Math" w:hAnsi="Cambria Math" w:cs="Calibri"/>
                </w:rPr>
                <m:t>R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431A7D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000CD94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 w:cs="Calibri"/>
              </w:rPr>
              <w:t xml:space="preserve">Convergent lens of focal length 3.0 </w:t>
            </w:r>
            <m:oMath>
              <m:r>
                <w:rPr>
                  <w:rFonts w:ascii="Cambria Math" w:hAnsi="Cambria Math" w:cs="Calibri"/>
                </w:rPr>
                <m:t>R</m:t>
              </m:r>
            </m:oMath>
          </w:p>
        </w:tc>
      </w:tr>
      <w:tr w:rsidR="00A160A7" w:rsidRPr="005F43DC" w14:paraId="51FB1057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588447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B7F33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6FB0264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 xml:space="preserve">Divergent lens of focal length 3.5 </w:t>
            </w:r>
            <m:oMath>
              <m:r>
                <w:rPr>
                  <w:rFonts w:ascii="Cambria Math" w:hAnsi="Cambria Math" w:cs="Calibri"/>
                </w:rPr>
                <m:t>R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9775A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B890112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 w:cs="Calibri"/>
              </w:rPr>
              <w:t xml:space="preserve">Divergent lens of focal length 3.0 </w:t>
            </w:r>
            <m:oMath>
              <m:r>
                <w:rPr>
                  <w:rFonts w:ascii="Cambria Math" w:hAnsi="Cambria Math" w:cs="Calibri"/>
                </w:rPr>
                <m:t>R</m:t>
              </m:r>
            </m:oMath>
          </w:p>
        </w:tc>
      </w:tr>
      <w:tr w:rsidR="00A160A7" w:rsidRPr="00611E2C" w14:paraId="7EA3E5D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7AEBCB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58B5E0C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light gathering power of a camera lens depends on</w:t>
            </w:r>
          </w:p>
        </w:tc>
      </w:tr>
      <w:tr w:rsidR="00A160A7" w:rsidRPr="00611E2C" w14:paraId="1A46888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0B4A60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D52DE7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F2D7FC7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Its diameter only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F8BDB7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37067AF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Ratio of diameter and focal length</w:t>
            </w:r>
          </w:p>
        </w:tc>
      </w:tr>
      <w:tr w:rsidR="00A160A7" w:rsidRPr="00611E2C" w14:paraId="106ED57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EF088B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CB9E75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2ECCF0B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Product of focal length and diameter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1CFBC0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96E1D81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Wavelength of light used</w:t>
            </w:r>
          </w:p>
        </w:tc>
      </w:tr>
      <w:tr w:rsidR="00A160A7" w:rsidRPr="005F43DC" w14:paraId="1E8FD29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6FF72B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0E0E3CC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The plane faces of two identical </w:t>
            </w:r>
            <w:proofErr w:type="spellStart"/>
            <w:r w:rsidRPr="005F43DC">
              <w:rPr>
                <w:rFonts w:ascii="Cambria Math" w:hAnsi="Cambria Math"/>
              </w:rPr>
              <w:t>plano</w:t>
            </w:r>
            <w:proofErr w:type="spellEnd"/>
            <w:r w:rsidRPr="005F43DC">
              <w:rPr>
                <w:rFonts w:ascii="Cambria Math" w:hAnsi="Cambria Math"/>
              </w:rPr>
              <w:t xml:space="preserve"> convex lenses, each with focal length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5F43DC">
              <w:rPr>
                <w:rFonts w:ascii="Cambria Math" w:eastAsiaTheme="minorEastAsia" w:hAnsi="Cambria Math"/>
              </w:rPr>
              <w:t xml:space="preserve"> are pressed against each other using an optical glue to form a usual convex lens. The distance from the optical centre at which an object must be placed to obtain the image same as the size of object is</w:t>
            </w:r>
          </w:p>
        </w:tc>
      </w:tr>
      <w:tr w:rsidR="00A160A7" w:rsidRPr="005F43DC" w14:paraId="5CA9587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E8FB22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B1F88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973624" w14:textId="77777777" w:rsidR="00A160A7" w:rsidRPr="005F43DC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libri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Calibr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04F5A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0508A71" w14:textId="77777777" w:rsidR="00A160A7" w:rsidRPr="005F43DC" w:rsidRDefault="00D366B6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DBE04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A36D0DE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f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F7916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927543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2f</m:t>
                </m:r>
              </m:oMath>
            </m:oMathPara>
          </w:p>
        </w:tc>
      </w:tr>
      <w:tr w:rsidR="00A160A7" w:rsidRPr="005F43DC" w14:paraId="56A5D75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7B2BD5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17A294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Check the correct statements on scattering of light</w:t>
            </w:r>
          </w:p>
          <w:p w14:paraId="58C4E30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S</w:t>
            </w:r>
            <w:proofErr w:type="gramStart"/>
            <w:r w:rsidRPr="005F43DC">
              <w:rPr>
                <w:rFonts w:ascii="Cambria Math" w:hAnsi="Cambria Math"/>
              </w:rPr>
              <w:t>1 :</w:t>
            </w:r>
            <w:proofErr w:type="gramEnd"/>
            <w:r w:rsidRPr="005F43DC">
              <w:rPr>
                <w:rFonts w:ascii="Cambria Math" w:hAnsi="Cambria Math"/>
              </w:rPr>
              <w:t xml:space="preserve"> Rayleigh scattering is responsible for the bluish appearance of sky</w:t>
            </w:r>
          </w:p>
          <w:p w14:paraId="1446668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5F43DC">
              <w:rPr>
                <w:rFonts w:ascii="Cambria Math" w:hAnsi="Cambria Math"/>
              </w:rPr>
              <w:t>S</w:t>
            </w:r>
            <w:proofErr w:type="gramStart"/>
            <w:r w:rsidRPr="005F43DC">
              <w:rPr>
                <w:rFonts w:ascii="Cambria Math" w:hAnsi="Cambria Math"/>
              </w:rPr>
              <w:t>2 :</w:t>
            </w:r>
            <w:proofErr w:type="gramEnd"/>
            <w:r w:rsidRPr="005F43DC">
              <w:rPr>
                <w:rFonts w:ascii="Cambria Math" w:hAnsi="Cambria Math"/>
              </w:rPr>
              <w:t xml:space="preserve"> Rayleigh scattering is proportional to </w:t>
            </w:r>
            <m:oMath>
              <m:r>
                <w:rPr>
                  <w:rFonts w:ascii="Cambria Math" w:hAnsi="Cambria Math"/>
                </w:rPr>
                <m:t>1/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5F43DC">
              <w:rPr>
                <w:rFonts w:ascii="Cambria Math" w:eastAsiaTheme="minorEastAsia" w:hAnsi="Cambria Math"/>
              </w:rPr>
              <w:t xml:space="preserve"> when the size of the scatter is much less than </w:t>
            </w:r>
            <m:oMath>
              <m:r>
                <w:rPr>
                  <w:rFonts w:ascii="Cambria Math" w:eastAsiaTheme="minorEastAsia" w:hAnsi="Cambria Math"/>
                </w:rPr>
                <m:t>λ</m:t>
              </m:r>
            </m:oMath>
          </w:p>
          <w:p w14:paraId="6BD7FA7E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5F43DC">
              <w:rPr>
                <w:rFonts w:ascii="Cambria Math" w:eastAsiaTheme="minorEastAsia" w:hAnsi="Cambria Math"/>
              </w:rPr>
              <w:t>S</w:t>
            </w:r>
            <w:proofErr w:type="gramStart"/>
            <w:r w:rsidRPr="005F43DC">
              <w:rPr>
                <w:rFonts w:ascii="Cambria Math" w:eastAsiaTheme="minorEastAsia" w:hAnsi="Cambria Math"/>
              </w:rPr>
              <w:t>3 :</w:t>
            </w:r>
            <w:proofErr w:type="gramEnd"/>
            <w:r w:rsidRPr="005F43DC">
              <w:rPr>
                <w:rFonts w:ascii="Cambria Math" w:eastAsiaTheme="minorEastAsia" w:hAnsi="Cambria Math"/>
              </w:rPr>
              <w:t xml:space="preserve"> Clouds having droplets of water (large scattering objects) scatter all wavelengths are almost equal and so are generally white</w:t>
            </w:r>
          </w:p>
          <w:p w14:paraId="57B1AF7B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eastAsiaTheme="minorEastAsia" w:hAnsi="Cambria Math"/>
              </w:rPr>
              <w:t>S</w:t>
            </w:r>
            <w:proofErr w:type="gramStart"/>
            <w:r w:rsidRPr="005F43DC">
              <w:rPr>
                <w:rFonts w:ascii="Cambria Math" w:eastAsiaTheme="minorEastAsia" w:hAnsi="Cambria Math"/>
              </w:rPr>
              <w:t>4 :</w:t>
            </w:r>
            <w:proofErr w:type="gramEnd"/>
            <w:r w:rsidRPr="005F43DC">
              <w:rPr>
                <w:rFonts w:ascii="Cambria Math" w:eastAsiaTheme="minorEastAsia" w:hAnsi="Cambria Math"/>
              </w:rPr>
              <w:t xml:space="preserve"> The sun looks reddish at sunset and sunrise due to Rayleigh scattering</w:t>
            </w:r>
          </w:p>
        </w:tc>
      </w:tr>
      <w:tr w:rsidR="00A160A7" w:rsidRPr="005F43DC" w14:paraId="6461EE5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3427C9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8B2AD3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9ABA9DD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S1 only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9A0546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6D3F54C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S1 and S2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C764FA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1DBB5B4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S2 and S3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4D69F0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89F5A90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S1, S2, S3 and S4</w:t>
            </w:r>
          </w:p>
        </w:tc>
      </w:tr>
      <w:tr w:rsidR="00A160A7" w:rsidRPr="005F43DC" w14:paraId="381EFD8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C00BFD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3CC8534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A ray of light travelling inside a rectangular glass block of refractive index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5F43DC">
              <w:rPr>
                <w:rFonts w:ascii="Cambria Math" w:eastAsiaTheme="minorEastAsia" w:hAnsi="Cambria Math"/>
              </w:rPr>
              <w:t xml:space="preserve"> is incident on the glass-air surface at an angle of incidence of </w:t>
            </w:r>
            <m:oMath>
              <m:r>
                <w:rPr>
                  <w:rFonts w:ascii="Cambria Math" w:eastAsiaTheme="minorEastAsia" w:hAnsi="Cambria Math"/>
                </w:rPr>
                <m:t>45°</m:t>
              </m:r>
            </m:oMath>
            <w:r w:rsidRPr="005F43DC">
              <w:rPr>
                <w:rFonts w:ascii="Cambria Math" w:eastAsiaTheme="minorEastAsia" w:hAnsi="Cambria Math"/>
              </w:rPr>
              <w:t>. The refractive index of air is 1. Under these conditions the ray</w:t>
            </w:r>
          </w:p>
        </w:tc>
      </w:tr>
      <w:tr w:rsidR="00A160A7" w:rsidRPr="005F43DC" w14:paraId="34B0A7B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7F0CB2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BAE905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2E3B557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Will emerge into the air without any deviation</w:t>
            </w:r>
          </w:p>
        </w:tc>
      </w:tr>
      <w:tr w:rsidR="00A160A7" w:rsidRPr="005F43DC" w14:paraId="519C51F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81FF56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160791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12D4AD3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Will be reflected back into the glass</w:t>
            </w:r>
          </w:p>
        </w:tc>
      </w:tr>
      <w:tr w:rsidR="00A160A7" w:rsidRPr="005F43DC" w14:paraId="1485D96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500B42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70D784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ACBB906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Will be absorbed</w:t>
            </w:r>
          </w:p>
        </w:tc>
      </w:tr>
      <w:tr w:rsidR="00A160A7" w:rsidRPr="005F43DC" w14:paraId="548FEB9F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DF0E23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22FD2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525651E0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Will emerge into the air with angle of refraction equal to </w:t>
            </w:r>
            <m:oMath>
              <m:r>
                <w:rPr>
                  <w:rFonts w:ascii="Cambria Math" w:hAnsi="Cambria Math"/>
                </w:rPr>
                <m:t>90°</m:t>
              </m:r>
            </m:oMath>
          </w:p>
        </w:tc>
      </w:tr>
      <w:tr w:rsidR="00A160A7" w:rsidRPr="005F43DC" w14:paraId="7D71913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04F062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2AC0CBD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 xml:space="preserve">The spectrum obtained from a sodium </w:t>
            </w:r>
            <w:proofErr w:type="spellStart"/>
            <w:r w:rsidRPr="005F43DC">
              <w:rPr>
                <w:rFonts w:ascii="Cambria Math" w:hAnsi="Cambria Math"/>
              </w:rPr>
              <w:t>vapour</w:t>
            </w:r>
            <w:proofErr w:type="spellEnd"/>
            <w:r w:rsidRPr="005F43DC">
              <w:rPr>
                <w:rFonts w:ascii="Cambria Math" w:hAnsi="Cambria Math"/>
              </w:rPr>
              <w:t xml:space="preserve"> lamp is an example of</w:t>
            </w:r>
          </w:p>
        </w:tc>
      </w:tr>
      <w:tr w:rsidR="00A160A7" w:rsidRPr="005F43DC" w14:paraId="59F20B0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8DBD92C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2734D6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C22FD5C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Absorption spectrum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5EA9EE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BAA04DF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Emission spectrum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489D10D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625CB3E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5F43DC">
              <w:rPr>
                <w:rFonts w:ascii="Cambria Math" w:hAnsi="Cambria Math" w:cs="Calibri"/>
              </w:rPr>
              <w:t>Continuous spectrum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F2FC7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ECC2D48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5F43DC">
              <w:rPr>
                <w:rFonts w:ascii="Cambria Math" w:hAnsi="Cambria Math"/>
              </w:rPr>
              <w:t>Band spectrum</w:t>
            </w:r>
          </w:p>
        </w:tc>
      </w:tr>
      <w:tr w:rsidR="00A160A7" w:rsidRPr="005F43DC" w14:paraId="16F4209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59D1C2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4CCDA4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879FA80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A8BC5E2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F335095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EA74A09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2CFEFF2" w14:textId="77777777" w:rsidR="00A160A7" w:rsidRPr="005F43D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34E4FD" w14:textId="77777777" w:rsidR="00A160A7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E41A216" w14:textId="77777777" w:rsidR="00A160A7" w:rsidRPr="005F43D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A160A7" w:rsidRPr="00721976" w14:paraId="62A38B5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E928789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6666E55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721976">
              <w:rPr>
                <w:rFonts w:ascii="Cambria Math" w:hAnsi="Cambria Math"/>
              </w:rPr>
              <w:t xml:space="preserve">A short linear object of a length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ascii="Cambria Math" w:hAnsi="Cambria Math"/>
              </w:rPr>
              <w:t xml:space="preserve"> </w:t>
            </w:r>
            <w:r w:rsidRPr="00721976">
              <w:rPr>
                <w:rFonts w:ascii="Cambria Math" w:hAnsi="Cambria Math"/>
              </w:rPr>
              <w:t>lies along the axis of a concave mirror of focal length</w:t>
            </w:r>
            <m:oMath>
              <m:r>
                <w:rPr>
                  <w:rFonts w:ascii="Cambria Math" w:hAnsi="Cambria Math"/>
                </w:rPr>
                <m:t xml:space="preserve"> f</m:t>
              </m:r>
            </m:oMath>
            <w:r w:rsidRPr="00721976">
              <w:rPr>
                <w:rFonts w:ascii="Cambria Math" w:hAnsi="Cambria Math"/>
                <w:i/>
              </w:rPr>
              <w:t xml:space="preserve"> </w:t>
            </w:r>
            <w:r w:rsidRPr="00721976">
              <w:rPr>
                <w:rFonts w:ascii="Cambria Math" w:hAnsi="Cambria Math"/>
              </w:rPr>
              <w:t xml:space="preserve">at a </w:t>
            </w:r>
            <w:r>
              <w:rPr>
                <w:rFonts w:ascii="Cambria Math" w:hAnsi="Cambria Math"/>
              </w:rPr>
              <w:t xml:space="preserve">distance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</w:rPr>
              <w:t xml:space="preserve">from the pole of </w:t>
            </w:r>
            <w:r w:rsidRPr="00721976">
              <w:rPr>
                <w:rFonts w:ascii="Cambria Math" w:hAnsi="Cambria Math"/>
              </w:rPr>
              <w:t>the mirror. The size of the image is equal to</w:t>
            </w:r>
          </w:p>
        </w:tc>
      </w:tr>
      <w:tr w:rsidR="00A160A7" w:rsidRPr="00721976" w14:paraId="63F1482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72682D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B766F4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99178B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</w:rPr>
            </w:pPr>
            <w:r w:rsidRPr="00721976">
              <w:rPr>
                <w:rFonts w:ascii="Cambria Math" w:hAnsi="Cambria Math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b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u-f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f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1/2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291447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FFBA709" w14:textId="77777777" w:rsidR="00A160A7" w:rsidRPr="00721976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u-f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43C36F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6AD57E1" w14:textId="77777777" w:rsidR="00A160A7" w:rsidRPr="00721976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u-f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f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115BC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FAEA09" w14:textId="77777777" w:rsidR="00A160A7" w:rsidRPr="00721976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f-u</m:t>
                        </m:r>
                      </m:den>
                    </m:f>
                  </m:e>
                </m:d>
              </m:oMath>
            </m:oMathPara>
          </w:p>
        </w:tc>
      </w:tr>
      <w:tr w:rsidR="00A160A7" w:rsidRPr="00611E2C" w14:paraId="0573228B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A696412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830DBF4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Rising and setting sun appears to be reddish because</w:t>
            </w:r>
          </w:p>
        </w:tc>
      </w:tr>
      <w:tr w:rsidR="00A160A7" w:rsidRPr="00611E2C" w14:paraId="7E0BCF8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D00EE90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CCC96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6574C03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Diffraction sends red rays to earth at these times</w:t>
            </w:r>
          </w:p>
        </w:tc>
      </w:tr>
      <w:tr w:rsidR="00A160A7" w:rsidRPr="00611E2C" w14:paraId="5ECE72C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6254FF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79ECE3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0816361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Scattering due to dust particles and air molecules are responsible</w:t>
            </w:r>
          </w:p>
        </w:tc>
      </w:tr>
      <w:tr w:rsidR="00A160A7" w:rsidRPr="00611E2C" w14:paraId="3D7B73D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11723B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FC256B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D854A2D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Refraction is responsible</w:t>
            </w:r>
          </w:p>
        </w:tc>
      </w:tr>
      <w:tr w:rsidR="00A160A7" w:rsidRPr="00611E2C" w14:paraId="2AE4DD8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417001A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16BC3D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E457D4D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Polarization is responsible</w:t>
            </w:r>
          </w:p>
        </w:tc>
      </w:tr>
      <w:tr w:rsidR="00A160A7" w:rsidRPr="00611E2C" w14:paraId="5B9198E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9131C65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D3529CE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 astronomical telescope has a magnifying power 10, the focal length of the eye-piece is 20 cm. The focal length of the objective is</w:t>
            </w:r>
          </w:p>
        </w:tc>
      </w:tr>
      <w:tr w:rsidR="00A160A7" w:rsidRPr="00611E2C" w14:paraId="0F0F6F3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BA2CFCB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0A99B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1B76B14" w14:textId="77777777" w:rsidR="00A160A7" w:rsidRPr="000C114A" w:rsidRDefault="00D366B6" w:rsidP="00EB376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493AC32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41AA0C" w14:textId="77777777" w:rsidR="00A160A7" w:rsidRPr="000C114A" w:rsidRDefault="00D366B6" w:rsidP="00EB3766">
            <w:pPr>
              <w:spacing w:after="0"/>
              <w:contextualSpacing/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254474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AC01BE4" w14:textId="77777777" w:rsidR="00A160A7" w:rsidRPr="00611E2C" w:rsidRDefault="00A160A7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200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6FAC488" w14:textId="77777777" w:rsidR="00A160A7" w:rsidRPr="00453EAC" w:rsidRDefault="00A160A7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D5272EA" w14:textId="77777777" w:rsidR="00A160A7" w:rsidRPr="00611E2C" w:rsidRDefault="00A160A7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 cm</w:t>
            </w:r>
          </w:p>
        </w:tc>
      </w:tr>
    </w:tbl>
    <w:p w14:paraId="5E2AAD0E" w14:textId="77777777" w:rsidR="00A160A7" w:rsidRDefault="00A160A7"/>
    <w:sectPr w:rsidR="00A160A7" w:rsidSect="003216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E135" w14:textId="77777777" w:rsidR="003216A5" w:rsidRDefault="003216A5" w:rsidP="003216A5">
      <w:pPr>
        <w:spacing w:after="0" w:line="240" w:lineRule="auto"/>
      </w:pPr>
      <w:r>
        <w:separator/>
      </w:r>
    </w:p>
  </w:endnote>
  <w:endnote w:type="continuationSeparator" w:id="0">
    <w:p w14:paraId="499F8D6F" w14:textId="77777777" w:rsidR="003216A5" w:rsidRDefault="003216A5" w:rsidP="0032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4D5C" w14:textId="77777777" w:rsidR="003216A5" w:rsidRPr="0051654E" w:rsidRDefault="003216A5" w:rsidP="003216A5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5A0B938A" w14:textId="77777777" w:rsidR="003216A5" w:rsidRDefault="0032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ABB2" w14:textId="77777777" w:rsidR="003216A5" w:rsidRDefault="003216A5" w:rsidP="003216A5">
      <w:pPr>
        <w:spacing w:after="0" w:line="240" w:lineRule="auto"/>
      </w:pPr>
      <w:r>
        <w:separator/>
      </w:r>
    </w:p>
  </w:footnote>
  <w:footnote w:type="continuationSeparator" w:id="0">
    <w:p w14:paraId="26173212" w14:textId="77777777" w:rsidR="003216A5" w:rsidRDefault="003216A5" w:rsidP="0032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E424" w14:textId="23EC2369" w:rsidR="003216A5" w:rsidRDefault="003216A5">
    <w:pPr>
      <w:pStyle w:val="Header"/>
    </w:pPr>
    <w:r>
      <w:rPr>
        <w:noProof/>
      </w:rPr>
      <w:pict w14:anchorId="59336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8204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BB1" w14:textId="682228D5" w:rsidR="003216A5" w:rsidRDefault="003216A5">
    <w:pPr>
      <w:pStyle w:val="Header"/>
    </w:pPr>
    <w:r>
      <w:rPr>
        <w:noProof/>
      </w:rPr>
      <w:pict w14:anchorId="07E14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8205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635D" w14:textId="3A1D6787" w:rsidR="003216A5" w:rsidRDefault="003216A5">
    <w:pPr>
      <w:pStyle w:val="Header"/>
    </w:pPr>
    <w:r>
      <w:rPr>
        <w:noProof/>
      </w:rPr>
      <w:pict w14:anchorId="0BD9B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8203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0A7"/>
    <w:rsid w:val="002A0BED"/>
    <w:rsid w:val="002B4EC6"/>
    <w:rsid w:val="003216A5"/>
    <w:rsid w:val="009F3282"/>
    <w:rsid w:val="00A160A7"/>
    <w:rsid w:val="00AA3B38"/>
    <w:rsid w:val="00BF1660"/>
    <w:rsid w:val="00F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897B455"/>
  <w15:docId w15:val="{22422528-57DC-483E-A865-20C0BE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A5"/>
  </w:style>
  <w:style w:type="paragraph" w:styleId="Footer">
    <w:name w:val="footer"/>
    <w:basedOn w:val="Normal"/>
    <w:link w:val="FooterChar"/>
    <w:uiPriority w:val="99"/>
    <w:unhideWhenUsed/>
    <w:rsid w:val="003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A5"/>
  </w:style>
  <w:style w:type="character" w:styleId="Hyperlink">
    <w:name w:val="Hyperlink"/>
    <w:basedOn w:val="DefaultParagraphFont"/>
    <w:uiPriority w:val="99"/>
    <w:semiHidden/>
    <w:unhideWhenUsed/>
    <w:qFormat/>
    <w:rsid w:val="00321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5</cp:revision>
  <dcterms:created xsi:type="dcterms:W3CDTF">2020-12-14T22:51:00Z</dcterms:created>
  <dcterms:modified xsi:type="dcterms:W3CDTF">2022-07-25T11:27:00Z</dcterms:modified>
</cp:coreProperties>
</file>